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17" w:rsidRDefault="00282C6D" w:rsidP="00282C6D">
      <w:pPr>
        <w:spacing w:after="0"/>
        <w:jc w:val="center"/>
        <w:rPr>
          <w:rFonts w:eastAsia="Times New Roman" w:cstheme="minorHAnsi"/>
          <w:b/>
          <w:sz w:val="24"/>
          <w:szCs w:val="24"/>
          <w:lang w:val="sr-Cyrl-CS"/>
        </w:rPr>
      </w:pPr>
      <w:r>
        <w:rPr>
          <w:rFonts w:cstheme="minorHAnsi"/>
          <w:b/>
          <w:sz w:val="24"/>
          <w:szCs w:val="24"/>
          <w:lang w:val="sr-Cyrl-CS"/>
        </w:rPr>
        <w:t>СУБВЕНЦИОНИСАНА КУПОВИНА</w:t>
      </w:r>
      <w:r w:rsidRPr="00282C6D">
        <w:rPr>
          <w:rFonts w:cstheme="minorHAnsi"/>
          <w:b/>
          <w:sz w:val="24"/>
          <w:szCs w:val="24"/>
          <w:lang w:val="sr-Cyrl-CS"/>
        </w:rPr>
        <w:t xml:space="preserve"> НОВИХ ВОЗИЛА </w:t>
      </w:r>
      <w:r w:rsidRPr="00282C6D">
        <w:rPr>
          <w:rFonts w:eastAsia="Times New Roman" w:cstheme="minorHAnsi"/>
          <w:b/>
          <w:sz w:val="24"/>
          <w:szCs w:val="24"/>
          <w:lang w:val="sr-Cyrl-CS"/>
        </w:rPr>
        <w:t>КОЈА ИМАЈУ ИСКЉУЧИВО ЕЛЕКТРИЧНИ ПОГОН</w:t>
      </w:r>
    </w:p>
    <w:p w:rsidR="00282C6D" w:rsidRDefault="00282C6D" w:rsidP="00282C6D">
      <w:pPr>
        <w:spacing w:after="0"/>
        <w:jc w:val="center"/>
        <w:rPr>
          <w:rFonts w:eastAsia="Times New Roman" w:cstheme="minorHAnsi"/>
          <w:b/>
          <w:sz w:val="24"/>
          <w:szCs w:val="24"/>
          <w:lang w:val="sr-Cyrl-CS"/>
        </w:rPr>
      </w:pPr>
    </w:p>
    <w:p w:rsidR="00282C6D" w:rsidRPr="00282C6D" w:rsidRDefault="00282C6D" w:rsidP="00282C6D">
      <w:pPr>
        <w:spacing w:after="0"/>
        <w:jc w:val="both"/>
        <w:rPr>
          <w:rFonts w:cstheme="minorHAnsi"/>
          <w:lang w:val="sr-Cyrl-CS"/>
        </w:rPr>
      </w:pPr>
      <w:r w:rsidRPr="00282C6D">
        <w:rPr>
          <w:rFonts w:cstheme="minorHAnsi"/>
          <w:lang/>
        </w:rPr>
        <w:t>На основу уредбе коју је донела Влада Републике Србије,</w:t>
      </w:r>
      <w:r>
        <w:rPr>
          <w:rFonts w:cstheme="minorHAnsi"/>
          <w:b/>
          <w:lang/>
        </w:rPr>
        <w:t xml:space="preserve"> п</w:t>
      </w:r>
      <w:r w:rsidRPr="00282C6D">
        <w:rPr>
          <w:rFonts w:cstheme="minorHAnsi"/>
          <w:b/>
          <w:lang/>
        </w:rPr>
        <w:t>равна лица</w:t>
      </w:r>
      <w:r>
        <w:rPr>
          <w:rFonts w:cstheme="minorHAnsi"/>
          <w:lang/>
        </w:rPr>
        <w:t xml:space="preserve">, </w:t>
      </w:r>
      <w:r w:rsidRPr="00282C6D">
        <w:rPr>
          <w:rFonts w:cstheme="minorHAnsi"/>
          <w:b/>
          <w:lang/>
        </w:rPr>
        <w:t>предузетници</w:t>
      </w:r>
      <w:r>
        <w:rPr>
          <w:rFonts w:cstheme="minorHAnsi"/>
          <w:lang/>
        </w:rPr>
        <w:t xml:space="preserve"> и </w:t>
      </w:r>
      <w:r w:rsidRPr="00282C6D">
        <w:rPr>
          <w:rFonts w:cstheme="minorHAnsi"/>
          <w:b/>
          <w:lang/>
        </w:rPr>
        <w:t>физичка лица</w:t>
      </w:r>
      <w:r>
        <w:rPr>
          <w:rFonts w:cstheme="minorHAnsi"/>
          <w:lang/>
        </w:rPr>
        <w:t xml:space="preserve"> имају право </w:t>
      </w:r>
      <w:r w:rsidRPr="00282C6D">
        <w:rPr>
          <w:rFonts w:cstheme="minorHAnsi"/>
          <w:lang w:val="sr-Cyrl-CS"/>
        </w:rPr>
        <w:t>субвенционисане куповинe нових возила која имају искључиво електрични погон</w:t>
      </w:r>
      <w:r>
        <w:rPr>
          <w:rFonts w:cstheme="minorHAnsi"/>
          <w:lang w:val="sr-Cyrl-CS"/>
        </w:rPr>
        <w:t>, а п</w:t>
      </w:r>
      <w:r w:rsidRPr="00282C6D">
        <w:rPr>
          <w:rFonts w:cstheme="minorHAnsi"/>
          <w:lang w:val="sr-Cyrl-CS"/>
        </w:rPr>
        <w:t xml:space="preserve">од новим возилима (у даљем тексту: возила) у смислу ове уредбе сматра се оно возило </w:t>
      </w:r>
      <w:r w:rsidRPr="00282C6D">
        <w:rPr>
          <w:rFonts w:cstheme="minorHAnsi"/>
          <w:b/>
          <w:lang w:val="sr-Cyrl-CS"/>
        </w:rPr>
        <w:t>које није било у употреби и није никада нигде било регистровано.</w:t>
      </w:r>
      <w:r>
        <w:rPr>
          <w:rFonts w:cstheme="minorHAnsi"/>
          <w:b/>
          <w:lang w:val="sr-Cyrl-CS"/>
        </w:rPr>
        <w:t xml:space="preserve"> </w:t>
      </w:r>
      <w:r w:rsidRPr="00282C6D">
        <w:rPr>
          <w:rFonts w:cstheme="minorHAnsi"/>
          <w:lang w:val="sr-Cyrl-CS"/>
        </w:rPr>
        <w:t>Право на субвенционисану куповину возила немају правна лица и</w:t>
      </w:r>
      <w:r>
        <w:rPr>
          <w:rFonts w:cstheme="minorHAnsi"/>
          <w:lang w:val="sr-Cyrl-CS"/>
        </w:rPr>
        <w:t xml:space="preserve"> предузетници који су остварили право </w:t>
      </w:r>
      <w:r w:rsidRPr="00282C6D">
        <w:rPr>
          <w:rFonts w:cstheme="minorHAnsi"/>
          <w:lang w:val="sr-Cyrl-CS"/>
        </w:rPr>
        <w:t>на субвенционисану набавку путничких возила за потребе обнове возног парка такси превоза као јавног превоза.</w:t>
      </w:r>
    </w:p>
    <w:p w:rsidR="00282C6D" w:rsidRPr="00282C6D" w:rsidRDefault="00282C6D" w:rsidP="00282C6D">
      <w:pPr>
        <w:spacing w:after="0"/>
        <w:jc w:val="both"/>
        <w:rPr>
          <w:rFonts w:cstheme="minorHAnsi"/>
          <w:lang w:val="sr-Cyrl-CS"/>
        </w:rPr>
      </w:pPr>
    </w:p>
    <w:p w:rsidR="00282C6D" w:rsidRDefault="00282C6D" w:rsidP="00282C6D">
      <w:pPr>
        <w:spacing w:after="0"/>
        <w:jc w:val="both"/>
        <w:rPr>
          <w:rFonts w:cstheme="minorHAnsi"/>
          <w:lang/>
        </w:rPr>
      </w:pPr>
      <w:r>
        <w:rPr>
          <w:rFonts w:cstheme="minorHAnsi"/>
          <w:lang w:val="sr-Cyrl-CS"/>
        </w:rPr>
        <w:t xml:space="preserve">Новом уредбом предвиђена је субвенционисана купопродаја различитих врста возила, али врста возила која је релевантна за пословање „ЦСМ 2017“ ДОО Панчево категорисана </w:t>
      </w:r>
      <w:r>
        <w:rPr>
          <w:rFonts w:cstheme="minorHAnsi"/>
          <w:lang/>
        </w:rPr>
        <w:t>je</w:t>
      </w:r>
      <w:r>
        <w:rPr>
          <w:rFonts w:cstheme="minorHAnsi"/>
          <w:lang w:val="sr-Cyrl-CS"/>
        </w:rPr>
        <w:t xml:space="preserve"> у уредби као </w:t>
      </w:r>
      <w:r w:rsidRPr="00282C6D">
        <w:rPr>
          <w:rFonts w:cstheme="minorHAnsi"/>
          <w:b/>
          <w:lang w:val="sr-Cyrl-CS"/>
        </w:rPr>
        <w:t xml:space="preserve">возила </w:t>
      </w:r>
      <w:r w:rsidRPr="00282C6D">
        <w:rPr>
          <w:rFonts w:cstheme="minorHAnsi"/>
          <w:b/>
          <w:lang/>
        </w:rPr>
        <w:t>L – мопеди, мо</w:t>
      </w:r>
      <w:r>
        <w:rPr>
          <w:rFonts w:cstheme="minorHAnsi"/>
          <w:b/>
          <w:lang/>
        </w:rPr>
        <w:t>тоцикли, трицикли, четвороцикли</w:t>
      </w:r>
      <w:r>
        <w:rPr>
          <w:rFonts w:cstheme="minorHAnsi"/>
          <w:lang/>
        </w:rPr>
        <w:t>, са следећим подкатегоријама:</w:t>
      </w:r>
    </w:p>
    <w:p w:rsidR="00282C6D" w:rsidRDefault="00282C6D" w:rsidP="00282C6D">
      <w:pPr>
        <w:spacing w:after="0"/>
        <w:jc w:val="both"/>
        <w:rPr>
          <w:rFonts w:cstheme="minorHAnsi"/>
          <w:lang/>
        </w:rPr>
      </w:pPr>
    </w:p>
    <w:p w:rsidR="00282C6D" w:rsidRP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L1 – мопед;</w:t>
      </w:r>
    </w:p>
    <w:p w:rsidR="00282C6D" w:rsidRP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L2 – лаки трицикли;</w:t>
      </w:r>
    </w:p>
    <w:p w:rsidR="00282C6D" w:rsidRP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L3 – мотоцикл;</w:t>
      </w:r>
    </w:p>
    <w:p w:rsidR="00282C6D" w:rsidRP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L4 – мотоцикл са бочним седиштем;</w:t>
      </w:r>
    </w:p>
    <w:p w:rsidR="00282C6D" w:rsidRP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L5 – тешки трицикл;</w:t>
      </w:r>
    </w:p>
    <w:p w:rsidR="00282C6D" w:rsidRP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L6 – лаки четвороцикл;</w:t>
      </w:r>
    </w:p>
    <w:p w:rsidR="00282C6D" w:rsidRDefault="00282C6D" w:rsidP="00282C6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lang/>
        </w:rPr>
      </w:pPr>
      <w:r w:rsidRPr="00282C6D">
        <w:rPr>
          <w:rFonts w:cstheme="minorHAnsi"/>
          <w:b/>
          <w:lang/>
        </w:rPr>
        <w:t>L7 – тешки четвороцикл.</w:t>
      </w:r>
    </w:p>
    <w:p w:rsidR="00282C6D" w:rsidRDefault="00282C6D" w:rsidP="00282C6D">
      <w:pPr>
        <w:spacing w:after="0"/>
        <w:jc w:val="both"/>
        <w:rPr>
          <w:rFonts w:cstheme="minorHAnsi"/>
          <w:b/>
          <w:lang/>
        </w:rPr>
      </w:pPr>
    </w:p>
    <w:p w:rsidR="00282C6D" w:rsidRPr="00282C6D" w:rsidRDefault="00282C6D" w:rsidP="00282C6D">
      <w:pPr>
        <w:spacing w:after="0"/>
        <w:jc w:val="both"/>
        <w:rPr>
          <w:rFonts w:cstheme="minorHAnsi"/>
          <w:lang/>
        </w:rPr>
      </w:pPr>
      <w:r>
        <w:rPr>
          <w:rFonts w:cstheme="minorHAnsi"/>
          <w:lang/>
        </w:rPr>
        <w:t>Субвенционисана куповина</w:t>
      </w:r>
      <w:r w:rsidRPr="00282C6D">
        <w:rPr>
          <w:rFonts w:cstheme="minorHAnsi"/>
          <w:lang/>
        </w:rPr>
        <w:t xml:space="preserve"> возила спроводи се исплатом следећих износа:</w:t>
      </w:r>
    </w:p>
    <w:p w:rsidR="00282C6D" w:rsidRDefault="00282C6D" w:rsidP="00282C6D">
      <w:pPr>
        <w:spacing w:after="0"/>
        <w:jc w:val="both"/>
        <w:rPr>
          <w:rFonts w:cstheme="minorHAnsi"/>
          <w:lang/>
        </w:rPr>
      </w:pPr>
    </w:p>
    <w:p w:rsidR="00282C6D" w:rsidRPr="00282C6D" w:rsidRDefault="00282C6D" w:rsidP="00282C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lang/>
        </w:rPr>
      </w:pPr>
      <w:r w:rsidRPr="00282C6D">
        <w:rPr>
          <w:rFonts w:cstheme="minorHAnsi"/>
          <w:b/>
          <w:lang/>
        </w:rPr>
        <w:t>за возила врсте L1 и L2, 250 евра</w:t>
      </w:r>
      <w:r w:rsidRPr="00282C6D">
        <w:rPr>
          <w:rFonts w:cstheme="minorHAnsi"/>
          <w:lang/>
        </w:rPr>
        <w:t xml:space="preserve"> у динарској противвредности по званичном средњем  дневном курсу Народне банке Србије, на дан уплате купопродајне цене; </w:t>
      </w:r>
    </w:p>
    <w:p w:rsidR="00282C6D" w:rsidRDefault="00282C6D" w:rsidP="00282C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lang/>
        </w:rPr>
      </w:pPr>
      <w:r w:rsidRPr="00282C6D">
        <w:rPr>
          <w:rFonts w:cstheme="minorHAnsi"/>
          <w:b/>
          <w:lang/>
        </w:rPr>
        <w:t>за возила врсте L3 – L7,  500 евра</w:t>
      </w:r>
      <w:r w:rsidRPr="00282C6D">
        <w:rPr>
          <w:rFonts w:cstheme="minorHAnsi"/>
          <w:lang/>
        </w:rPr>
        <w:t xml:space="preserve"> у динарској противвредности по званичном средњем дневном курсу Народне банке Србије, на дан уплате купопродајне цене.</w:t>
      </w:r>
    </w:p>
    <w:p w:rsidR="00282C6D" w:rsidRDefault="00282C6D" w:rsidP="00282C6D">
      <w:pPr>
        <w:spacing w:after="0"/>
        <w:jc w:val="both"/>
        <w:rPr>
          <w:rFonts w:cstheme="minorHAnsi"/>
          <w:lang/>
        </w:rPr>
      </w:pPr>
    </w:p>
    <w:p w:rsidR="00282C6D" w:rsidRDefault="00282C6D" w:rsidP="00282C6D">
      <w:pPr>
        <w:spacing w:after="0"/>
        <w:jc w:val="both"/>
        <w:rPr>
          <w:rFonts w:cstheme="minorHAnsi"/>
          <w:lang/>
        </w:rPr>
      </w:pPr>
      <w:r>
        <w:rPr>
          <w:rFonts w:cstheme="minorHAnsi"/>
          <w:lang/>
        </w:rPr>
        <w:t>Субвенционисана куповина</w:t>
      </w:r>
      <w:r w:rsidRPr="00282C6D">
        <w:rPr>
          <w:rFonts w:cstheme="minorHAnsi"/>
          <w:lang/>
        </w:rPr>
        <w:t xml:space="preserve"> возила спроводи</w:t>
      </w:r>
      <w:r>
        <w:rPr>
          <w:rFonts w:cstheme="minorHAnsi"/>
          <w:lang/>
        </w:rPr>
        <w:t xml:space="preserve"> на следећа три начина, односно исплатом наведених износа на име:</w:t>
      </w:r>
    </w:p>
    <w:p w:rsidR="00282C6D" w:rsidRDefault="00282C6D" w:rsidP="00282C6D">
      <w:pPr>
        <w:spacing w:after="0"/>
        <w:jc w:val="both"/>
        <w:rPr>
          <w:rFonts w:cstheme="minorHAnsi"/>
          <w:lang/>
        </w:rPr>
      </w:pPr>
    </w:p>
    <w:p w:rsidR="00282C6D" w:rsidRPr="001A270E" w:rsidRDefault="00282C6D" w:rsidP="001A270E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lang/>
        </w:rPr>
      </w:pPr>
      <w:r w:rsidRPr="001A270E">
        <w:rPr>
          <w:rFonts w:cstheme="minorHAnsi"/>
          <w:b/>
          <w:lang/>
        </w:rPr>
        <w:t xml:space="preserve">учешћа за наменски </w:t>
      </w:r>
      <w:r w:rsidR="001A270E">
        <w:rPr>
          <w:rFonts w:cstheme="minorHAnsi"/>
          <w:b/>
          <w:lang/>
        </w:rPr>
        <w:t>кредит за куповину новог возила;</w:t>
      </w:r>
    </w:p>
    <w:p w:rsidR="00282C6D" w:rsidRPr="001A270E" w:rsidRDefault="00282C6D" w:rsidP="001A270E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lang/>
        </w:rPr>
      </w:pPr>
      <w:r w:rsidRPr="001A270E">
        <w:rPr>
          <w:rFonts w:cstheme="minorHAnsi"/>
          <w:b/>
          <w:lang/>
        </w:rPr>
        <w:t xml:space="preserve">учешћа за финансијски </w:t>
      </w:r>
      <w:r w:rsidR="001A270E">
        <w:rPr>
          <w:rFonts w:cstheme="minorHAnsi"/>
          <w:b/>
          <w:lang/>
        </w:rPr>
        <w:t>лизинг за куповину новог возила;</w:t>
      </w:r>
    </w:p>
    <w:p w:rsidR="00282C6D" w:rsidRDefault="00282C6D" w:rsidP="001A270E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lang/>
        </w:rPr>
      </w:pPr>
      <w:r w:rsidRPr="001A270E">
        <w:rPr>
          <w:rFonts w:cstheme="minorHAnsi"/>
          <w:b/>
          <w:lang/>
        </w:rPr>
        <w:t xml:space="preserve">плаћања дела купопродајне цене новог возила.  </w:t>
      </w:r>
    </w:p>
    <w:p w:rsidR="001A270E" w:rsidRDefault="001A270E" w:rsidP="001A270E">
      <w:pPr>
        <w:spacing w:after="0"/>
        <w:jc w:val="both"/>
        <w:rPr>
          <w:rFonts w:cstheme="minorHAnsi"/>
          <w:b/>
          <w:lang/>
        </w:rPr>
      </w:pPr>
    </w:p>
    <w:p w:rsidR="001A270E" w:rsidRPr="001A270E" w:rsidRDefault="001A270E" w:rsidP="001A270E">
      <w:pPr>
        <w:spacing w:after="0"/>
        <w:jc w:val="both"/>
        <w:rPr>
          <w:rFonts w:cstheme="minorHAnsi"/>
          <w:lang/>
        </w:rPr>
      </w:pPr>
      <w:r w:rsidRPr="001A270E">
        <w:rPr>
          <w:rFonts w:cstheme="minorHAnsi"/>
          <w:lang/>
        </w:rPr>
        <w:t xml:space="preserve">Правна лица, предузетници и физичка лица која </w:t>
      </w:r>
      <w:r w:rsidRPr="001A270E">
        <w:rPr>
          <w:rFonts w:cstheme="minorHAnsi"/>
          <w:b/>
          <w:lang/>
        </w:rPr>
        <w:t>купују возило на рате</w:t>
      </w:r>
      <w:r w:rsidRPr="001A270E">
        <w:rPr>
          <w:rFonts w:cstheme="minorHAnsi"/>
          <w:lang/>
        </w:rPr>
        <w:t xml:space="preserve">, да би користили субвенцију </w:t>
      </w:r>
      <w:r>
        <w:rPr>
          <w:rFonts w:cstheme="minorHAnsi"/>
          <w:lang/>
        </w:rPr>
        <w:t>у износу од 250 евра, односно 500 евра</w:t>
      </w:r>
      <w:r w:rsidRPr="001A270E">
        <w:rPr>
          <w:rFonts w:cstheme="minorHAnsi"/>
          <w:lang/>
        </w:rPr>
        <w:t xml:space="preserve">, дужни су да пре исплате субвенције исплате износ у висини од најмање 15% купопродајне цене новог возила даваоцу финансијског лизинга на име дела учешћа за одобрење уговора о финансијском лизингу возила, односно износ у истој висини банци на име дела учешћа за одобрење наменског кредита за куповину возила. </w:t>
      </w:r>
    </w:p>
    <w:p w:rsidR="001A270E" w:rsidRDefault="001A270E" w:rsidP="001A270E">
      <w:pPr>
        <w:spacing w:after="0"/>
        <w:jc w:val="both"/>
        <w:rPr>
          <w:rFonts w:cstheme="minorHAnsi"/>
          <w:lang/>
        </w:rPr>
      </w:pPr>
    </w:p>
    <w:p w:rsidR="001A270E" w:rsidRPr="001A270E" w:rsidRDefault="001A270E" w:rsidP="001A270E">
      <w:pPr>
        <w:spacing w:after="0"/>
        <w:jc w:val="both"/>
        <w:rPr>
          <w:rFonts w:cstheme="minorHAnsi"/>
          <w:lang/>
        </w:rPr>
      </w:pPr>
      <w:r w:rsidRPr="001A270E">
        <w:rPr>
          <w:rFonts w:cstheme="minorHAnsi"/>
          <w:lang/>
        </w:rPr>
        <w:t xml:space="preserve">Ако правна лица, предузетници и физичка лица </w:t>
      </w:r>
      <w:r w:rsidRPr="001A270E">
        <w:rPr>
          <w:rFonts w:cstheme="minorHAnsi"/>
          <w:b/>
          <w:lang/>
        </w:rPr>
        <w:t>купују ново возило сопственим средствима</w:t>
      </w:r>
      <w:r w:rsidRPr="001A270E">
        <w:rPr>
          <w:rFonts w:cstheme="minorHAnsi"/>
          <w:lang/>
        </w:rPr>
        <w:t xml:space="preserve">, субвенција у износу од 250 евра, односно 500 евра исплаћује се након што доставе доказ да су у целости исплатили део купопродајне цене који се не финансира из средстава за одобравање субвенција. </w:t>
      </w:r>
    </w:p>
    <w:p w:rsidR="001A270E" w:rsidRDefault="001A270E" w:rsidP="001A270E">
      <w:pPr>
        <w:spacing w:after="0"/>
        <w:jc w:val="both"/>
        <w:rPr>
          <w:rFonts w:cstheme="minorHAnsi"/>
          <w:lang/>
        </w:rPr>
      </w:pPr>
    </w:p>
    <w:p w:rsidR="001A270E" w:rsidRPr="001A270E" w:rsidRDefault="001A270E" w:rsidP="001A270E">
      <w:pPr>
        <w:spacing w:after="0"/>
        <w:jc w:val="both"/>
        <w:rPr>
          <w:rFonts w:cstheme="minorHAnsi"/>
          <w:lang/>
        </w:rPr>
      </w:pPr>
      <w:r w:rsidRPr="001A270E">
        <w:rPr>
          <w:rFonts w:cstheme="minorHAnsi"/>
          <w:lang/>
        </w:rPr>
        <w:lastRenderedPageBreak/>
        <w:t xml:space="preserve">Ако правна лица, предузетници и физичка лица купују ново возило закључењем уговора о финансијском лизингу, односно закључењем уговора о наменском кредиту, субвенција </w:t>
      </w:r>
      <w:r>
        <w:rPr>
          <w:rFonts w:cstheme="minorHAnsi"/>
          <w:lang/>
        </w:rPr>
        <w:t>у износу од 250 евра, односно 500 евра</w:t>
      </w:r>
      <w:r w:rsidRPr="001A270E">
        <w:rPr>
          <w:rFonts w:cstheme="minorHAnsi"/>
          <w:lang/>
        </w:rPr>
        <w:t xml:space="preserve"> исплаћује се након закључења уговора о финансијском лизингу, односно закључења уговора о наменском кредиту.  </w:t>
      </w:r>
    </w:p>
    <w:p w:rsidR="00282C6D" w:rsidRDefault="00282C6D" w:rsidP="00282C6D">
      <w:pPr>
        <w:spacing w:after="0"/>
        <w:jc w:val="both"/>
        <w:rPr>
          <w:rFonts w:cstheme="minorHAnsi"/>
          <w:b/>
          <w:lang/>
        </w:rPr>
      </w:pPr>
    </w:p>
    <w:p w:rsidR="00282C6D" w:rsidRDefault="001A270E" w:rsidP="00282C6D">
      <w:pPr>
        <w:spacing w:after="0"/>
        <w:jc w:val="both"/>
        <w:rPr>
          <w:rFonts w:cstheme="minorHAnsi"/>
          <w:b/>
          <w:lang/>
        </w:rPr>
      </w:pPr>
      <w:r w:rsidRPr="001A270E">
        <w:rPr>
          <w:rFonts w:cstheme="minorHAnsi"/>
          <w:b/>
          <w:lang/>
        </w:rPr>
        <w:t>Захтев за субвенционисану куповину новог возила у складу са овом уредбом подноси се Министарству заштите животне средине искључиво препорученом пошиљком, у затвореној коверти, поштом на адресу: Министарство заштите животне средине, Омладинских бри</w:t>
      </w:r>
      <w:r w:rsidR="006519A4">
        <w:rPr>
          <w:rFonts w:cstheme="minorHAnsi"/>
          <w:b/>
          <w:lang/>
        </w:rPr>
        <w:t>гада 1. Београд, са назнаком: „</w:t>
      </w:r>
      <w:r w:rsidRPr="001A270E">
        <w:rPr>
          <w:rFonts w:cstheme="minorHAnsi"/>
          <w:b/>
          <w:lang/>
        </w:rPr>
        <w:t>Захтев за субвенционисану куповину нових возила која имају искључиво електрични погон, као и возила која уз мотор са унутрашњим сагоревањем покреће и ел</w:t>
      </w:r>
      <w:r w:rsidR="006519A4">
        <w:rPr>
          <w:rFonts w:cstheme="minorHAnsi"/>
          <w:b/>
          <w:lang/>
        </w:rPr>
        <w:t>ектрични погон (хибридни погон)“</w:t>
      </w:r>
      <w:r w:rsidRPr="001A270E">
        <w:rPr>
          <w:rFonts w:cstheme="minorHAnsi"/>
          <w:b/>
          <w:lang/>
        </w:rPr>
        <w:t>.</w:t>
      </w:r>
    </w:p>
    <w:p w:rsidR="001A270E" w:rsidRDefault="001A270E" w:rsidP="00282C6D">
      <w:pPr>
        <w:spacing w:after="0"/>
        <w:jc w:val="both"/>
        <w:rPr>
          <w:rFonts w:cstheme="minorHAnsi"/>
          <w:b/>
          <w:lang/>
        </w:rPr>
      </w:pPr>
    </w:p>
    <w:p w:rsidR="001A270E" w:rsidRPr="001A270E" w:rsidRDefault="001A270E" w:rsidP="001A270E">
      <w:pPr>
        <w:spacing w:after="0"/>
        <w:jc w:val="both"/>
        <w:rPr>
          <w:rFonts w:cstheme="minorHAnsi"/>
          <w:lang/>
        </w:rPr>
      </w:pPr>
      <w:r w:rsidRPr="001A270E">
        <w:rPr>
          <w:rFonts w:cstheme="minorHAnsi"/>
          <w:lang/>
        </w:rPr>
        <w:t>Документација се може допунити на захтев Министарства заштите животне средине у року који одреди Министарство заштите животне средине, а који не може бити краћи од осам дана. У случају да у назначеном року пријава не буде допуњена у складу са захтевом Министарства заштите животне средине, иста ће бити одбачена као непотпуна.</w:t>
      </w:r>
    </w:p>
    <w:p w:rsidR="00282C6D" w:rsidRDefault="00282C6D" w:rsidP="00282C6D">
      <w:pPr>
        <w:spacing w:after="0"/>
        <w:jc w:val="both"/>
        <w:rPr>
          <w:rFonts w:cstheme="minorHAnsi"/>
          <w:lang w:val="sr-Cyrl-CS"/>
        </w:rPr>
      </w:pPr>
    </w:p>
    <w:p w:rsidR="001A270E" w:rsidRPr="001A270E" w:rsidRDefault="001A270E" w:rsidP="001A270E">
      <w:pPr>
        <w:spacing w:after="0"/>
        <w:jc w:val="both"/>
        <w:rPr>
          <w:rFonts w:cstheme="minorHAnsi"/>
          <w:b/>
          <w:lang w:val="sr-Cyrl-CS"/>
        </w:rPr>
      </w:pPr>
      <w:r w:rsidRPr="001A270E">
        <w:rPr>
          <w:rFonts w:cstheme="minorHAnsi"/>
          <w:b/>
          <w:lang w:val="sr-Cyrl-CS"/>
        </w:rPr>
        <w:t>Захтев за доделу средстава садржи:</w:t>
      </w:r>
    </w:p>
    <w:p w:rsidR="001A270E" w:rsidRDefault="001A270E" w:rsidP="001A270E">
      <w:pPr>
        <w:pStyle w:val="ListParagraph"/>
        <w:spacing w:after="0"/>
        <w:jc w:val="both"/>
        <w:rPr>
          <w:rFonts w:cstheme="minorHAnsi"/>
          <w:lang w:val="sr-Cyrl-CS"/>
        </w:rPr>
      </w:pP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податке о подносиоцу захтева:</w:t>
      </w:r>
    </w:p>
    <w:p w:rsidR="001A270E" w:rsidRPr="00002E3D" w:rsidRDefault="001A270E" w:rsidP="00002E3D">
      <w:pPr>
        <w:pStyle w:val="ListParagraph"/>
        <w:numPr>
          <w:ilvl w:val="3"/>
          <w:numId w:val="5"/>
        </w:numPr>
        <w:spacing w:after="0"/>
        <w:jc w:val="both"/>
        <w:rPr>
          <w:rFonts w:cstheme="minorHAnsi"/>
          <w:lang w:val="sr-Cyrl-CS"/>
        </w:rPr>
      </w:pPr>
      <w:r w:rsidRPr="00002E3D">
        <w:rPr>
          <w:rFonts w:cstheme="minorHAnsi"/>
          <w:b/>
          <w:lang w:val="sr-Cyrl-CS"/>
        </w:rPr>
        <w:t>за правна лица</w:t>
      </w:r>
      <w:r w:rsidRPr="00002E3D">
        <w:rPr>
          <w:rFonts w:cstheme="minorHAnsi"/>
          <w:lang w:val="sr-Cyrl-CS"/>
        </w:rPr>
        <w:t xml:space="preserve"> – назив и седиште  правног лица, матични број и ПИБ, Решење о упису у Регистар привредних субјеката код Агенције за привредне регистре (не старији од 15 дана на дан подношења захтева), име и презиме лица овлашћеног за заступање, име и презиме и број телефона контакт особе, </w:t>
      </w:r>
    </w:p>
    <w:p w:rsidR="001A270E" w:rsidRPr="00002E3D" w:rsidRDefault="001A270E" w:rsidP="00002E3D">
      <w:pPr>
        <w:pStyle w:val="ListParagraph"/>
        <w:numPr>
          <w:ilvl w:val="3"/>
          <w:numId w:val="5"/>
        </w:numPr>
        <w:spacing w:after="0"/>
        <w:jc w:val="both"/>
        <w:rPr>
          <w:rFonts w:cstheme="minorHAnsi"/>
          <w:lang w:val="sr-Cyrl-CS"/>
        </w:rPr>
      </w:pPr>
      <w:r w:rsidRPr="00002E3D">
        <w:rPr>
          <w:rFonts w:cstheme="minorHAnsi"/>
          <w:b/>
          <w:lang w:val="sr-Cyrl-CS"/>
        </w:rPr>
        <w:t>за физичка лица</w:t>
      </w:r>
      <w:r w:rsidRPr="00002E3D">
        <w:rPr>
          <w:rFonts w:cstheme="minorHAnsi"/>
          <w:lang w:val="sr-Cyrl-CS"/>
        </w:rPr>
        <w:t xml:space="preserve"> – име и презиме,  адресу становања и контакт телефон,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потврду да против правног лица није покренут претходни стечајни поступак, реорганизација, стечај или ликвидација, у складу са прописима којим се уређују стечај и ликвидација;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потврду да правно лице или предузетник нема правоснажну судску или управну меру забране обављања делатности или осуду због привредног преступа;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доказ да је правно лице или предузетник измирио све доспеле обавезе по основу јавних прихода, односно да је закључио споразум о репрограму о исплати пореског дуга, с тим да укупан износ пореског дуга по споразуму о репрограму о исплати пореског дуга не може да износи више од 500.000 динара на дан подношења захтева, као и доказ да обавезе по репрограму о исплати пореског дуга измирује редовно, односно да нема неизмирених обавеза по репрограму о исплати пореског дуга на дан подношења захтева;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потврду да физичко лице није осуђивано за кривична дела против привреде, имовине, живота и тела, јавног реда и мира и правног саобраћаја;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потврду да је физичко лице измирило све обавезе по основу пореза на имовину;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потврду о хомологацији коју издаје Агенција за безбедност саобраћаја;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bookmarkStart w:id="0" w:name="_GoBack"/>
      <w:r w:rsidRPr="001A270E">
        <w:rPr>
          <w:rFonts w:cstheme="minorHAnsi"/>
          <w:lang w:val="sr-Cyrl-CS"/>
        </w:rPr>
        <w:t>предрачун за купљено возило;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 xml:space="preserve">за правна лица </w:t>
      </w:r>
      <w:r w:rsidR="00002E3D">
        <w:rPr>
          <w:rFonts w:cstheme="minorHAnsi"/>
          <w:lang w:val="sr-Cyrl-CS"/>
        </w:rPr>
        <w:t>–</w:t>
      </w:r>
      <w:r w:rsidRPr="001A270E">
        <w:rPr>
          <w:rFonts w:cstheme="minorHAnsi"/>
          <w:lang w:val="sr-Cyrl-CS"/>
        </w:rPr>
        <w:t xml:space="preserve"> оверени ОП образац лица овлашћеног за заступање;</w:t>
      </w:r>
    </w:p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>предрачун добављача за набавку новог возила;</w:t>
      </w:r>
    </w:p>
    <w:bookmarkEnd w:id="0"/>
    <w:p w:rsidR="001A270E" w:rsidRPr="001A270E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 xml:space="preserve">предуговор између добављача и правног лица, предузетника или физичког лица који садржи назив произвођача, годину производње, тип, варијанту, снагу мотора, укупну цену возила, износ ПДВ, начин и рок испоруке;  </w:t>
      </w:r>
    </w:p>
    <w:p w:rsidR="00002E3D" w:rsidRDefault="001A270E" w:rsidP="001A270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002E3D">
        <w:rPr>
          <w:rFonts w:cstheme="minorHAnsi"/>
          <w:lang w:val="sr-Cyrl-CS"/>
        </w:rPr>
        <w:t>изјаву добављача да може извршити испоруку возила;</w:t>
      </w:r>
    </w:p>
    <w:p w:rsidR="00002E3D" w:rsidRDefault="001A270E" w:rsidP="00002E3D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lang w:val="sr-Cyrl-CS"/>
        </w:rPr>
      </w:pPr>
      <w:r w:rsidRPr="00002E3D">
        <w:rPr>
          <w:rFonts w:cstheme="minorHAnsi"/>
          <w:lang w:val="sr-Cyrl-CS"/>
        </w:rPr>
        <w:t>изјаву добављача да возило испуњава све п</w:t>
      </w:r>
      <w:r w:rsidR="00002E3D">
        <w:rPr>
          <w:rFonts w:cstheme="minorHAnsi"/>
          <w:lang w:val="sr-Cyrl-CS"/>
        </w:rPr>
        <w:t xml:space="preserve">рописане услове из члана 1. </w:t>
      </w:r>
      <w:r w:rsidRPr="00002E3D">
        <w:rPr>
          <w:rFonts w:cstheme="minorHAnsi"/>
          <w:lang w:val="sr-Cyrl-CS"/>
        </w:rPr>
        <w:t>уредбе</w:t>
      </w:r>
      <w:r w:rsidR="00002E3D">
        <w:rPr>
          <w:rFonts w:cstheme="minorHAnsi"/>
          <w:lang w:val="sr-Cyrl-CS"/>
        </w:rPr>
        <w:t>, односно да се ради о новим возилима</w:t>
      </w:r>
      <w:r w:rsidR="00002E3D" w:rsidRPr="00002E3D">
        <w:t xml:space="preserve"> </w:t>
      </w:r>
      <w:r w:rsidR="00002E3D">
        <w:rPr>
          <w:rFonts w:cstheme="minorHAnsi"/>
          <w:lang w:val="sr-Cyrl-CS"/>
        </w:rPr>
        <w:t>возилилима</w:t>
      </w:r>
      <w:r w:rsidR="00002E3D" w:rsidRPr="00002E3D">
        <w:rPr>
          <w:rFonts w:cstheme="minorHAnsi"/>
          <w:lang w:val="sr-Cyrl-CS"/>
        </w:rPr>
        <w:t xml:space="preserve"> L </w:t>
      </w:r>
      <w:r w:rsidR="00002E3D">
        <w:rPr>
          <w:rFonts w:cstheme="minorHAnsi"/>
          <w:lang w:val="sr-Cyrl-CS"/>
        </w:rPr>
        <w:t>(</w:t>
      </w:r>
      <w:r w:rsidR="00002E3D" w:rsidRPr="00002E3D">
        <w:rPr>
          <w:rFonts w:cstheme="minorHAnsi"/>
          <w:lang w:val="sr-Cyrl-CS"/>
        </w:rPr>
        <w:t>мопеди</w:t>
      </w:r>
      <w:r w:rsidR="00002E3D">
        <w:rPr>
          <w:rFonts w:cstheme="minorHAnsi"/>
          <w:lang w:val="sr-Cyrl-CS"/>
        </w:rPr>
        <w:t>ма</w:t>
      </w:r>
      <w:r w:rsidR="00002E3D" w:rsidRPr="00002E3D">
        <w:rPr>
          <w:rFonts w:cstheme="minorHAnsi"/>
          <w:lang w:val="sr-Cyrl-CS"/>
        </w:rPr>
        <w:t>, мо</w:t>
      </w:r>
      <w:r w:rsidR="00002E3D">
        <w:rPr>
          <w:rFonts w:cstheme="minorHAnsi"/>
          <w:lang w:val="sr-Cyrl-CS"/>
        </w:rPr>
        <w:t>тоциклима, трициклима и четвороциклима)</w:t>
      </w:r>
      <w:r w:rsidR="00002E3D" w:rsidRPr="00002E3D">
        <w:rPr>
          <w:rFonts w:cstheme="minorHAnsi"/>
          <w:lang w:val="sr-Cyrl-CS"/>
        </w:rPr>
        <w:t xml:space="preserve"> која имају искључив</w:t>
      </w:r>
      <w:r w:rsidR="00002E3D">
        <w:rPr>
          <w:rFonts w:cstheme="minorHAnsi"/>
          <w:lang w:val="sr-Cyrl-CS"/>
        </w:rPr>
        <w:t>о електрични погон.</w:t>
      </w:r>
    </w:p>
    <w:p w:rsidR="00002E3D" w:rsidRDefault="00002E3D" w:rsidP="001A270E">
      <w:pPr>
        <w:spacing w:after="0"/>
        <w:jc w:val="both"/>
        <w:rPr>
          <w:rFonts w:cstheme="minorHAnsi"/>
          <w:lang w:val="sr-Cyrl-CS"/>
        </w:rPr>
      </w:pPr>
    </w:p>
    <w:p w:rsidR="001A270E" w:rsidRDefault="001A270E" w:rsidP="001A270E">
      <w:pPr>
        <w:spacing w:after="0"/>
        <w:jc w:val="both"/>
        <w:rPr>
          <w:rFonts w:cstheme="minorHAnsi"/>
          <w:lang w:val="sr-Cyrl-CS"/>
        </w:rPr>
      </w:pPr>
      <w:r w:rsidRPr="001A270E">
        <w:rPr>
          <w:rFonts w:cstheme="minorHAnsi"/>
          <w:lang w:val="sr-Cyrl-CS"/>
        </w:rPr>
        <w:t xml:space="preserve">Подаци из службених евиденција </w:t>
      </w:r>
      <w:r w:rsidR="00002E3D">
        <w:rPr>
          <w:rFonts w:cstheme="minorHAnsi"/>
          <w:lang w:val="sr-Cyrl-CS"/>
        </w:rPr>
        <w:t>наведени под тачком 1) а), као и под тачкама од</w:t>
      </w:r>
      <w:r w:rsidRPr="001A270E">
        <w:rPr>
          <w:rFonts w:cstheme="minorHAnsi"/>
          <w:lang w:val="sr-Cyrl-CS"/>
        </w:rPr>
        <w:t xml:space="preserve"> 2</w:t>
      </w:r>
      <w:r w:rsidR="00002E3D">
        <w:rPr>
          <w:rFonts w:cstheme="minorHAnsi"/>
          <w:lang w:val="sr-Cyrl-CS"/>
        </w:rPr>
        <w:t>) до 7)</w:t>
      </w:r>
      <w:r w:rsidRPr="001A270E">
        <w:rPr>
          <w:rFonts w:cstheme="minorHAnsi"/>
          <w:lang w:val="sr-Cyrl-CS"/>
        </w:rPr>
        <w:t xml:space="preserve">, </w:t>
      </w:r>
      <w:r w:rsidRPr="00002E3D">
        <w:rPr>
          <w:rFonts w:cstheme="minorHAnsi"/>
          <w:b/>
          <w:lang w:val="sr-Cyrl-CS"/>
        </w:rPr>
        <w:t>прибављају се по службеној дужности</w:t>
      </w:r>
      <w:r w:rsidRPr="001A270E">
        <w:rPr>
          <w:rFonts w:cstheme="minorHAnsi"/>
          <w:lang w:val="sr-Cyrl-CS"/>
        </w:rPr>
        <w:t>, осим ако странка изричито изјави да ће те податке прибавити сама.</w:t>
      </w:r>
    </w:p>
    <w:p w:rsidR="00282C6D" w:rsidRPr="00282C6D" w:rsidRDefault="00282C6D" w:rsidP="00282C6D">
      <w:pPr>
        <w:spacing w:after="0"/>
        <w:jc w:val="both"/>
        <w:rPr>
          <w:rFonts w:cstheme="minorHAnsi"/>
          <w:lang w:val="sr-Cyrl-CS"/>
        </w:rPr>
      </w:pPr>
    </w:p>
    <w:p w:rsidR="004F3CB3" w:rsidRPr="004F3CB3" w:rsidRDefault="004F3CB3" w:rsidP="004F3CB3">
      <w:pPr>
        <w:spacing w:after="0"/>
        <w:jc w:val="both"/>
        <w:rPr>
          <w:rFonts w:cstheme="minorHAnsi"/>
          <w:lang w:val="sr-Cyrl-CS"/>
        </w:rPr>
      </w:pPr>
      <w:r w:rsidRPr="004F3CB3">
        <w:rPr>
          <w:rFonts w:cstheme="minorHAnsi"/>
          <w:lang w:val="sr-Cyrl-CS"/>
        </w:rPr>
        <w:t>Након што правно лице, предузетник или физичко лице буде поднело захтев Министарству заштите животне средине, Министарство обавештава подносиоца захтева:</w:t>
      </w:r>
    </w:p>
    <w:p w:rsidR="004F3CB3" w:rsidRP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</w:p>
    <w:p w:rsidR="004F3CB3" w:rsidRPr="004F3CB3" w:rsidRDefault="004F3CB3" w:rsidP="004F3CB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lang w:val="sr-Cyrl-CS"/>
        </w:rPr>
      </w:pPr>
      <w:r w:rsidRPr="004F3CB3">
        <w:rPr>
          <w:rFonts w:cstheme="minorHAnsi"/>
          <w:lang w:val="sr-Cyrl-CS"/>
        </w:rPr>
        <w:t>о пријему захтева и броју под којим ј</w:t>
      </w:r>
      <w:r>
        <w:rPr>
          <w:rFonts w:cstheme="minorHAnsi"/>
          <w:lang w:val="sr-Cyrl-CS"/>
        </w:rPr>
        <w:t>е захтев подносиоца евидентиран;</w:t>
      </w:r>
    </w:p>
    <w:p w:rsidR="004F3CB3" w:rsidRPr="004F3CB3" w:rsidRDefault="004F3CB3" w:rsidP="004F3CB3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да ли је захтев уредан и</w:t>
      </w:r>
      <w:r w:rsidRPr="004F3CB3">
        <w:rPr>
          <w:rFonts w:cstheme="minorHAnsi"/>
          <w:lang w:val="sr-Cyrl-CS"/>
        </w:rPr>
        <w:t xml:space="preserve"> у случају да није, коју </w:t>
      </w:r>
      <w:r>
        <w:rPr>
          <w:rFonts w:cstheme="minorHAnsi"/>
          <w:lang w:val="sr-Cyrl-CS"/>
        </w:rPr>
        <w:t xml:space="preserve">документацију је и у ком року </w:t>
      </w:r>
      <w:r w:rsidRPr="004F3CB3">
        <w:rPr>
          <w:rFonts w:cstheme="minorHAnsi"/>
          <w:lang w:val="sr-Cyrl-CS"/>
        </w:rPr>
        <w:t xml:space="preserve">потребно доставити. </w:t>
      </w:r>
    </w:p>
    <w:p w:rsidR="004F3CB3" w:rsidRP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</w:p>
    <w:p w:rsidR="004F3CB3" w:rsidRP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  <w:r w:rsidRPr="004F3CB3">
        <w:rPr>
          <w:rFonts w:cstheme="minorHAnsi"/>
          <w:lang w:val="sr-Cyrl-CS"/>
        </w:rPr>
        <w:t>Ако је захтев потпун, по редоследу достављања комплетне документације доноси се</w:t>
      </w:r>
      <w:r w:rsidRPr="004F3CB3">
        <w:rPr>
          <w:rFonts w:cstheme="minorHAnsi"/>
          <w:b/>
          <w:lang w:val="sr-Cyrl-CS"/>
        </w:rPr>
        <w:t xml:space="preserve"> решење којим се одобрава субвенција.</w:t>
      </w:r>
    </w:p>
    <w:p w:rsid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</w:p>
    <w:p w:rsid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  <w:r w:rsidRPr="004F3CB3">
        <w:rPr>
          <w:rFonts w:cstheme="minorHAnsi"/>
          <w:lang w:val="sr-Cyrl-CS"/>
        </w:rPr>
        <w:t>На основу правноснажног решења, Министарство заштите животне средине закључује</w:t>
      </w:r>
      <w:r w:rsidRPr="004F3CB3">
        <w:rPr>
          <w:rFonts w:cstheme="minorHAnsi"/>
          <w:b/>
          <w:lang w:val="sr-Cyrl-CS"/>
        </w:rPr>
        <w:t xml:space="preserve"> споразум са  физичким, односно правним лицем,</w:t>
      </w:r>
      <w:r w:rsidRPr="004F3CB3">
        <w:rPr>
          <w:rFonts w:cstheme="minorHAnsi"/>
          <w:lang w:val="sr-Cyrl-CS"/>
        </w:rPr>
        <w:t xml:space="preserve"> којим се уређује следеће:</w:t>
      </w:r>
      <w:r w:rsidRPr="004F3CB3">
        <w:rPr>
          <w:rFonts w:cstheme="minorHAnsi"/>
          <w:b/>
          <w:lang w:val="sr-Cyrl-CS"/>
        </w:rPr>
        <w:t xml:space="preserve"> </w:t>
      </w:r>
    </w:p>
    <w:p w:rsidR="004F3CB3" w:rsidRP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</w:p>
    <w:p w:rsidR="004F3CB3" w:rsidRPr="004F3CB3" w:rsidRDefault="004F3CB3" w:rsidP="004F3CB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sr-Cyrl-CS"/>
        </w:rPr>
      </w:pPr>
      <w:r w:rsidRPr="004F3CB3">
        <w:rPr>
          <w:rFonts w:cstheme="minorHAnsi"/>
          <w:lang w:val="sr-Cyrl-CS"/>
        </w:rPr>
        <w:t>назив произвођача, година производње, тип, варијанта, снага мотора, укупна цена возила, износ ПДВ, начин и рок испоруке и други подаци;</w:t>
      </w:r>
    </w:p>
    <w:p w:rsidR="004F3CB3" w:rsidRPr="004F3CB3" w:rsidRDefault="004F3CB3" w:rsidP="004F3CB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sr-Cyrl-CS"/>
        </w:rPr>
      </w:pPr>
      <w:r w:rsidRPr="004F3CB3">
        <w:rPr>
          <w:rFonts w:cstheme="minorHAnsi"/>
          <w:lang w:val="sr-Cyrl-CS"/>
        </w:rPr>
        <w:t>рок за исплату минималног износа учешћа у случају закључења уговора о финансијском лизингу за куповину возила, односно закључења уговора о наменском кредиту за куповину возила, односно рок у коме физичко односно правно лице мора да плати купопродајну цену у случају куповине возила сопственим средствима;</w:t>
      </w:r>
    </w:p>
    <w:p w:rsidR="004F3CB3" w:rsidRPr="004F3CB3" w:rsidRDefault="004F3CB3" w:rsidP="004F3CB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sr-Cyrl-CS"/>
        </w:rPr>
      </w:pPr>
      <w:r w:rsidRPr="004F3CB3">
        <w:rPr>
          <w:rFonts w:cstheme="minorHAnsi"/>
          <w:lang w:val="sr-Cyrl-CS"/>
        </w:rPr>
        <w:t xml:space="preserve">износ субвенције који ће бити уплаћен на рачун даваоца лизинга, односно банке, односно продавца; </w:t>
      </w:r>
    </w:p>
    <w:p w:rsidR="00282C6D" w:rsidRPr="004F3CB3" w:rsidRDefault="004F3CB3" w:rsidP="004F3CB3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val="sr-Cyrl-CS"/>
        </w:rPr>
      </w:pPr>
      <w:r w:rsidRPr="004F3CB3">
        <w:rPr>
          <w:rFonts w:cstheme="minorHAnsi"/>
          <w:lang w:val="sr-Cyrl-CS"/>
        </w:rPr>
        <w:t>рок за закључење уговора о финансијском лизингу за куповину возила, односно закључење уговора о наменском кредиту за куповину возила, односно закључење уговора о куповини возила.</w:t>
      </w:r>
    </w:p>
    <w:p w:rsid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</w:p>
    <w:p w:rsid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  <w:r w:rsidRPr="004F3CB3">
        <w:rPr>
          <w:rFonts w:cstheme="minorHAnsi"/>
          <w:lang w:val="sr-Cyrl-CS"/>
        </w:rPr>
        <w:t>У случају непоштовања рокова утврђених наведеним споразумом купац</w:t>
      </w:r>
      <w:r w:rsidRPr="004F3CB3">
        <w:rPr>
          <w:rFonts w:cstheme="minorHAnsi"/>
          <w:b/>
          <w:lang w:val="sr-Cyrl-CS"/>
        </w:rPr>
        <w:t xml:space="preserve"> губи право на доделу субвенције у текућој години.</w:t>
      </w:r>
    </w:p>
    <w:p w:rsidR="004F3CB3" w:rsidRP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</w:p>
    <w:p w:rsidR="004F3CB3" w:rsidRDefault="004F3CB3" w:rsidP="004F3CB3">
      <w:pPr>
        <w:spacing w:after="0"/>
        <w:jc w:val="both"/>
        <w:rPr>
          <w:rFonts w:cstheme="minorHAnsi"/>
          <w:b/>
          <w:lang w:val="sr-Cyrl-CS"/>
        </w:rPr>
      </w:pPr>
      <w:r w:rsidRPr="004F3CB3">
        <w:rPr>
          <w:rFonts w:cstheme="minorHAnsi"/>
          <w:lang w:val="sr-Cyrl-CS"/>
        </w:rPr>
        <w:t>Средства за субвенционисану куповину возила додељују се</w:t>
      </w:r>
      <w:r w:rsidRPr="004F3CB3">
        <w:rPr>
          <w:rFonts w:cstheme="minorHAnsi"/>
          <w:b/>
          <w:lang w:val="sr-Cyrl-CS"/>
        </w:rPr>
        <w:t xml:space="preserve"> физичким лицима за куповину једног возила.</w:t>
      </w:r>
    </w:p>
    <w:p w:rsidR="00282C6D" w:rsidRPr="00282C6D" w:rsidRDefault="00282C6D" w:rsidP="00282C6D">
      <w:pPr>
        <w:spacing w:after="0"/>
        <w:jc w:val="both"/>
        <w:rPr>
          <w:rFonts w:cstheme="minorHAnsi"/>
          <w:b/>
        </w:rPr>
      </w:pPr>
    </w:p>
    <w:p w:rsidR="00282C6D" w:rsidRPr="00282C6D" w:rsidRDefault="00282C6D" w:rsidP="00282C6D">
      <w:pPr>
        <w:spacing w:after="0"/>
        <w:jc w:val="both"/>
        <w:rPr>
          <w:rFonts w:cstheme="minorHAnsi"/>
          <w:lang/>
        </w:rPr>
      </w:pPr>
    </w:p>
    <w:sectPr w:rsidR="00282C6D" w:rsidRPr="00282C6D" w:rsidSect="00002E3D">
      <w:footerReference w:type="default" r:id="rId7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CB" w:rsidRDefault="00F474CB" w:rsidP="005B4682">
      <w:pPr>
        <w:spacing w:after="0" w:line="240" w:lineRule="auto"/>
      </w:pPr>
      <w:r>
        <w:separator/>
      </w:r>
    </w:p>
  </w:endnote>
  <w:endnote w:type="continuationSeparator" w:id="0">
    <w:p w:rsidR="00F474CB" w:rsidRDefault="00F474CB" w:rsidP="005B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933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682" w:rsidRDefault="0045075F">
        <w:pPr>
          <w:pStyle w:val="Footer"/>
          <w:jc w:val="right"/>
        </w:pPr>
        <w:r>
          <w:fldChar w:fldCharType="begin"/>
        </w:r>
        <w:r w:rsidR="005B4682">
          <w:instrText xml:space="preserve"> PAGE   \* MERGEFORMAT </w:instrText>
        </w:r>
        <w:r>
          <w:fldChar w:fldCharType="separate"/>
        </w:r>
        <w:r w:rsidR="000B37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682" w:rsidRDefault="005B4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CB" w:rsidRDefault="00F474CB" w:rsidP="005B4682">
      <w:pPr>
        <w:spacing w:after="0" w:line="240" w:lineRule="auto"/>
      </w:pPr>
      <w:r>
        <w:separator/>
      </w:r>
    </w:p>
  </w:footnote>
  <w:footnote w:type="continuationSeparator" w:id="0">
    <w:p w:rsidR="00F474CB" w:rsidRDefault="00F474CB" w:rsidP="005B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1FDF"/>
    <w:multiLevelType w:val="hybridMultilevel"/>
    <w:tmpl w:val="AD1C7C54"/>
    <w:lvl w:ilvl="0" w:tplc="96108BD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727E"/>
    <w:multiLevelType w:val="hybridMultilevel"/>
    <w:tmpl w:val="5A06EDF8"/>
    <w:lvl w:ilvl="0" w:tplc="96108BD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15D10"/>
    <w:multiLevelType w:val="hybridMultilevel"/>
    <w:tmpl w:val="3F7E51DE"/>
    <w:lvl w:ilvl="0" w:tplc="2ACC3BD2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84EC9"/>
    <w:multiLevelType w:val="hybridMultilevel"/>
    <w:tmpl w:val="5DEE01C8"/>
    <w:lvl w:ilvl="0" w:tplc="96108BD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F570B"/>
    <w:multiLevelType w:val="hybridMultilevel"/>
    <w:tmpl w:val="F6E68058"/>
    <w:lvl w:ilvl="0" w:tplc="96108BD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042DD"/>
    <w:multiLevelType w:val="hybridMultilevel"/>
    <w:tmpl w:val="9FA61638"/>
    <w:lvl w:ilvl="0" w:tplc="96108BD2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F19F8"/>
    <w:multiLevelType w:val="multilevel"/>
    <w:tmpl w:val="C55048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C92"/>
    <w:rsid w:val="00002E3D"/>
    <w:rsid w:val="00032FD7"/>
    <w:rsid w:val="00042BD8"/>
    <w:rsid w:val="00064A5A"/>
    <w:rsid w:val="000A175C"/>
    <w:rsid w:val="000B3707"/>
    <w:rsid w:val="000B7956"/>
    <w:rsid w:val="000D06A1"/>
    <w:rsid w:val="000D209F"/>
    <w:rsid w:val="0013745E"/>
    <w:rsid w:val="001636F2"/>
    <w:rsid w:val="00195716"/>
    <w:rsid w:val="001A270E"/>
    <w:rsid w:val="001B7FA1"/>
    <w:rsid w:val="001C631B"/>
    <w:rsid w:val="001D21BA"/>
    <w:rsid w:val="001D342F"/>
    <w:rsid w:val="001F1389"/>
    <w:rsid w:val="00215C35"/>
    <w:rsid w:val="00221D12"/>
    <w:rsid w:val="002239C6"/>
    <w:rsid w:val="002365A4"/>
    <w:rsid w:val="00256AC5"/>
    <w:rsid w:val="00262628"/>
    <w:rsid w:val="002655C7"/>
    <w:rsid w:val="00282C6D"/>
    <w:rsid w:val="00294E72"/>
    <w:rsid w:val="002E6D74"/>
    <w:rsid w:val="002F5F41"/>
    <w:rsid w:val="00300327"/>
    <w:rsid w:val="00312322"/>
    <w:rsid w:val="0032181A"/>
    <w:rsid w:val="00331244"/>
    <w:rsid w:val="00351F19"/>
    <w:rsid w:val="00355C4F"/>
    <w:rsid w:val="0036541C"/>
    <w:rsid w:val="00365DCA"/>
    <w:rsid w:val="00372CE7"/>
    <w:rsid w:val="00391068"/>
    <w:rsid w:val="00393B3A"/>
    <w:rsid w:val="003955C3"/>
    <w:rsid w:val="003A0CAB"/>
    <w:rsid w:val="003F2599"/>
    <w:rsid w:val="003F2F97"/>
    <w:rsid w:val="0040398D"/>
    <w:rsid w:val="00433981"/>
    <w:rsid w:val="0045075F"/>
    <w:rsid w:val="004510BA"/>
    <w:rsid w:val="00461C34"/>
    <w:rsid w:val="00492725"/>
    <w:rsid w:val="004C07C5"/>
    <w:rsid w:val="004D761E"/>
    <w:rsid w:val="004F3CB3"/>
    <w:rsid w:val="00517500"/>
    <w:rsid w:val="005B4682"/>
    <w:rsid w:val="005C0690"/>
    <w:rsid w:val="005E06CD"/>
    <w:rsid w:val="005E1138"/>
    <w:rsid w:val="005E7637"/>
    <w:rsid w:val="005F3BAA"/>
    <w:rsid w:val="006128C6"/>
    <w:rsid w:val="006519A4"/>
    <w:rsid w:val="006B3C5A"/>
    <w:rsid w:val="006C4AA3"/>
    <w:rsid w:val="006C6C92"/>
    <w:rsid w:val="006E20F5"/>
    <w:rsid w:val="00701BFC"/>
    <w:rsid w:val="00735140"/>
    <w:rsid w:val="0074795C"/>
    <w:rsid w:val="0078339F"/>
    <w:rsid w:val="00796985"/>
    <w:rsid w:val="007B25EE"/>
    <w:rsid w:val="007C2FDD"/>
    <w:rsid w:val="007C5D83"/>
    <w:rsid w:val="007D503E"/>
    <w:rsid w:val="007D5B58"/>
    <w:rsid w:val="007E50A1"/>
    <w:rsid w:val="008225B3"/>
    <w:rsid w:val="008434D8"/>
    <w:rsid w:val="00873CD6"/>
    <w:rsid w:val="00881A12"/>
    <w:rsid w:val="008936CE"/>
    <w:rsid w:val="008A06F2"/>
    <w:rsid w:val="008C321D"/>
    <w:rsid w:val="008E0A26"/>
    <w:rsid w:val="00915DEB"/>
    <w:rsid w:val="00925695"/>
    <w:rsid w:val="009422B6"/>
    <w:rsid w:val="009556AB"/>
    <w:rsid w:val="00961B34"/>
    <w:rsid w:val="00997F9C"/>
    <w:rsid w:val="009B3A3C"/>
    <w:rsid w:val="009D53A2"/>
    <w:rsid w:val="009E2888"/>
    <w:rsid w:val="009E292E"/>
    <w:rsid w:val="009F7D7E"/>
    <w:rsid w:val="00A222CC"/>
    <w:rsid w:val="00A3277D"/>
    <w:rsid w:val="00A36441"/>
    <w:rsid w:val="00A37AF5"/>
    <w:rsid w:val="00A522DE"/>
    <w:rsid w:val="00A90D17"/>
    <w:rsid w:val="00A955D2"/>
    <w:rsid w:val="00A97D08"/>
    <w:rsid w:val="00AA502F"/>
    <w:rsid w:val="00AD0E0A"/>
    <w:rsid w:val="00AD5C07"/>
    <w:rsid w:val="00B10CBF"/>
    <w:rsid w:val="00B47E2D"/>
    <w:rsid w:val="00B51141"/>
    <w:rsid w:val="00B759EF"/>
    <w:rsid w:val="00B939CB"/>
    <w:rsid w:val="00BA759F"/>
    <w:rsid w:val="00BE06A3"/>
    <w:rsid w:val="00BE42CE"/>
    <w:rsid w:val="00BF7CCC"/>
    <w:rsid w:val="00C0118E"/>
    <w:rsid w:val="00C06219"/>
    <w:rsid w:val="00C07438"/>
    <w:rsid w:val="00C16CB5"/>
    <w:rsid w:val="00C33C4B"/>
    <w:rsid w:val="00C40656"/>
    <w:rsid w:val="00C57B97"/>
    <w:rsid w:val="00C77532"/>
    <w:rsid w:val="00C862F6"/>
    <w:rsid w:val="00CE59BE"/>
    <w:rsid w:val="00D45B12"/>
    <w:rsid w:val="00D6359E"/>
    <w:rsid w:val="00D92B43"/>
    <w:rsid w:val="00D976C8"/>
    <w:rsid w:val="00DA1157"/>
    <w:rsid w:val="00DA1A27"/>
    <w:rsid w:val="00DA2620"/>
    <w:rsid w:val="00DA5FB6"/>
    <w:rsid w:val="00DA71B5"/>
    <w:rsid w:val="00DE679F"/>
    <w:rsid w:val="00DF4E83"/>
    <w:rsid w:val="00E56678"/>
    <w:rsid w:val="00E56EE9"/>
    <w:rsid w:val="00E81B42"/>
    <w:rsid w:val="00E84416"/>
    <w:rsid w:val="00E93A7C"/>
    <w:rsid w:val="00EA25C7"/>
    <w:rsid w:val="00ED3DC8"/>
    <w:rsid w:val="00EE22DF"/>
    <w:rsid w:val="00EE44CD"/>
    <w:rsid w:val="00F112B8"/>
    <w:rsid w:val="00F16D35"/>
    <w:rsid w:val="00F179B4"/>
    <w:rsid w:val="00F231DF"/>
    <w:rsid w:val="00F30FD9"/>
    <w:rsid w:val="00F3201C"/>
    <w:rsid w:val="00F323C7"/>
    <w:rsid w:val="00F32EC3"/>
    <w:rsid w:val="00F41025"/>
    <w:rsid w:val="00F474CB"/>
    <w:rsid w:val="00F7173A"/>
    <w:rsid w:val="00F750F8"/>
    <w:rsid w:val="00FB475A"/>
    <w:rsid w:val="00FB7D39"/>
    <w:rsid w:val="00FC08F4"/>
    <w:rsid w:val="00FD718B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82"/>
  </w:style>
  <w:style w:type="paragraph" w:styleId="Footer">
    <w:name w:val="footer"/>
    <w:basedOn w:val="Normal"/>
    <w:link w:val="FooterChar"/>
    <w:uiPriority w:val="99"/>
    <w:unhideWhenUsed/>
    <w:rsid w:val="005B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2020-04-07T10:26:00Z</dcterms:created>
  <dcterms:modified xsi:type="dcterms:W3CDTF">2020-04-07T10:26:00Z</dcterms:modified>
</cp:coreProperties>
</file>